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398" w:rsidRPr="00CD4398" w:rsidRDefault="00CD4398" w:rsidP="00CD4398">
      <w:pPr>
        <w:shd w:val="clear" w:color="auto" w:fill="E5E7E6"/>
        <w:spacing w:after="0" w:line="0" w:lineRule="auto"/>
        <w:outlineLvl w:val="1"/>
        <w:rPr>
          <w:rFonts w:ascii="Arial" w:eastAsia="Times New Roman" w:hAnsi="Arial" w:cs="Arial"/>
          <w:b/>
          <w:bCs/>
          <w:caps/>
          <w:color w:val="333333"/>
          <w:sz w:val="36"/>
          <w:szCs w:val="36"/>
          <w:lang w:eastAsia="en-GB"/>
        </w:rPr>
      </w:pPr>
      <w:r w:rsidRPr="00CD4398">
        <w:rPr>
          <w:rFonts w:ascii="Arial" w:eastAsia="Times New Roman" w:hAnsi="Arial" w:cs="Arial"/>
          <w:b/>
          <w:bCs/>
          <w:caps/>
          <w:color w:val="D1153C"/>
          <w:sz w:val="36"/>
          <w:szCs w:val="36"/>
          <w:lang w:eastAsia="en-GB"/>
        </w:rPr>
        <w:t>LEAVING</w:t>
      </w:r>
      <w:r w:rsidRPr="00CD4398">
        <w:rPr>
          <w:rFonts w:ascii="Arial" w:eastAsia="Times New Roman" w:hAnsi="Arial" w:cs="Arial"/>
          <w:b/>
          <w:bCs/>
          <w:caps/>
          <w:color w:val="333333"/>
          <w:sz w:val="36"/>
          <w:szCs w:val="36"/>
          <w:lang w:eastAsia="en-GB"/>
        </w:rPr>
        <w:t> THE CITIES</w:t>
      </w:r>
    </w:p>
    <w:p w:rsidR="00CD4398" w:rsidRPr="00FA2469" w:rsidRDefault="00FA2469" w:rsidP="00CD4398">
      <w:pPr>
        <w:shd w:val="clear" w:color="auto" w:fill="E5E7E6"/>
        <w:spacing w:after="0" w:line="240" w:lineRule="auto"/>
        <w:rPr>
          <w:rFonts w:ascii="Arial" w:eastAsia="Times New Roman" w:hAnsi="Arial" w:cs="Arial"/>
          <w:b/>
          <w:color w:val="333333"/>
          <w:sz w:val="29"/>
          <w:szCs w:val="29"/>
          <w:u w:val="single"/>
          <w:lang w:eastAsia="en-GB"/>
        </w:rPr>
      </w:pPr>
      <w:r>
        <w:rPr>
          <w:rFonts w:ascii="Arial" w:eastAsia="Times New Roman" w:hAnsi="Arial" w:cs="Arial"/>
          <w:b/>
          <w:color w:val="333333"/>
          <w:sz w:val="29"/>
          <w:szCs w:val="29"/>
          <w:u w:val="single"/>
          <w:lang w:eastAsia="en-GB"/>
        </w:rPr>
        <w:t>Source A – Information from the Imperial War Museum</w:t>
      </w:r>
    </w:p>
    <w:p w:rsidR="00CD4398" w:rsidRDefault="00CD4398" w:rsidP="00CD4398">
      <w:pPr>
        <w:shd w:val="clear" w:color="auto" w:fill="E5E7E6"/>
        <w:spacing w:after="0" w:line="240" w:lineRule="auto"/>
        <w:rPr>
          <w:rFonts w:ascii="Arial" w:eastAsia="Times New Roman" w:hAnsi="Arial" w:cs="Arial"/>
          <w:color w:val="333333"/>
          <w:sz w:val="29"/>
          <w:szCs w:val="29"/>
          <w:lang w:eastAsia="en-GB"/>
        </w:rPr>
      </w:pPr>
    </w:p>
    <w:p w:rsidR="00FA2469" w:rsidRDefault="00FA2469" w:rsidP="00CD4398">
      <w:pPr>
        <w:shd w:val="clear" w:color="auto" w:fill="E5E7E6"/>
        <w:spacing w:after="0" w:line="240" w:lineRule="auto"/>
        <w:rPr>
          <w:rFonts w:ascii="Arial" w:eastAsia="Times New Roman" w:hAnsi="Arial" w:cs="Arial"/>
          <w:color w:val="333333"/>
          <w:sz w:val="29"/>
          <w:szCs w:val="29"/>
          <w:lang w:eastAsia="en-GB"/>
        </w:rPr>
      </w:pPr>
      <w:r>
        <w:rPr>
          <w:noProof/>
          <w:lang w:eastAsia="en-GB"/>
        </w:rPr>
        <w:drawing>
          <wp:inline distT="0" distB="0" distL="0" distR="0" wp14:anchorId="24D3EDAF" wp14:editId="71520D9D">
            <wp:extent cx="5539980" cy="186974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12493" r="3324" b="19035"/>
                    <a:stretch/>
                  </pic:blipFill>
                  <pic:spPr bwMode="auto">
                    <a:xfrm>
                      <a:off x="0" y="0"/>
                      <a:ext cx="5540991" cy="1870084"/>
                    </a:xfrm>
                    <a:prstGeom prst="rect">
                      <a:avLst/>
                    </a:prstGeom>
                    <a:ln>
                      <a:noFill/>
                    </a:ln>
                    <a:extLst>
                      <a:ext uri="{53640926-AAD7-44D8-BBD7-CCE9431645EC}">
                        <a14:shadowObscured xmlns:a14="http://schemas.microsoft.com/office/drawing/2010/main"/>
                      </a:ext>
                    </a:extLst>
                  </pic:spPr>
                </pic:pic>
              </a:graphicData>
            </a:graphic>
          </wp:inline>
        </w:drawing>
      </w:r>
    </w:p>
    <w:p w:rsidR="00FA2469" w:rsidRDefault="00FA2469" w:rsidP="00CD4398">
      <w:pPr>
        <w:shd w:val="clear" w:color="auto" w:fill="E5E7E6"/>
        <w:spacing w:after="0" w:line="240" w:lineRule="auto"/>
        <w:rPr>
          <w:rFonts w:ascii="Arial" w:eastAsia="Times New Roman" w:hAnsi="Arial" w:cs="Arial"/>
          <w:color w:val="333333"/>
          <w:sz w:val="29"/>
          <w:szCs w:val="29"/>
          <w:lang w:eastAsia="en-GB"/>
        </w:rPr>
      </w:pPr>
    </w:p>
    <w:p w:rsidR="00CD4398" w:rsidRDefault="00CD4398" w:rsidP="00CD4398">
      <w:pPr>
        <w:shd w:val="clear" w:color="auto" w:fill="E5E7E6"/>
        <w:spacing w:after="0" w:line="240" w:lineRule="auto"/>
        <w:rPr>
          <w:rFonts w:ascii="Arial" w:eastAsia="Times New Roman" w:hAnsi="Arial" w:cs="Arial"/>
          <w:color w:val="333333"/>
          <w:sz w:val="29"/>
          <w:szCs w:val="29"/>
          <w:lang w:eastAsia="en-GB"/>
        </w:rPr>
      </w:pPr>
      <w:r w:rsidRPr="00CD4398">
        <w:rPr>
          <w:rFonts w:ascii="Arial" w:eastAsia="Times New Roman" w:hAnsi="Arial" w:cs="Arial"/>
          <w:color w:val="333333"/>
          <w:sz w:val="29"/>
          <w:szCs w:val="29"/>
          <w:lang w:eastAsia="en-GB"/>
        </w:rPr>
        <w:t>Children were evacuated from cities across Britain. The children in this photograph are evacuees from Bristol, who have arrived at Brent railway station near Kingsbridge in Devon, 1940. Parents were issued with a list detailing what their children should take with them when evacuated. These items included a gas mask in case, a change of underclothes, night clothes, plimsolls (or slippers), spare stockings or socks, toothbrush, comb, towel, soap, face cloth, handkerchiefs and a warm coat. The children pictured here seem well-equipped for their journey, but many families struggled to provide their children with all of the items listed.</w:t>
      </w:r>
    </w:p>
    <w:p w:rsidR="00FA2469" w:rsidRPr="00CD4398" w:rsidRDefault="00FA2469" w:rsidP="00CD4398">
      <w:pPr>
        <w:shd w:val="clear" w:color="auto" w:fill="E5E7E6"/>
        <w:spacing w:after="0" w:line="240" w:lineRule="auto"/>
        <w:rPr>
          <w:rFonts w:ascii="Arial" w:eastAsia="Times New Roman" w:hAnsi="Arial" w:cs="Arial"/>
          <w:color w:val="333333"/>
          <w:sz w:val="29"/>
          <w:szCs w:val="29"/>
          <w:lang w:eastAsia="en-GB"/>
        </w:rPr>
      </w:pPr>
    </w:p>
    <w:p w:rsidR="004266EE" w:rsidRDefault="00FA2469">
      <w:r>
        <w:rPr>
          <w:noProof/>
          <w:lang w:eastAsia="en-GB"/>
        </w:rPr>
        <w:drawing>
          <wp:inline distT="0" distB="0" distL="0" distR="0" wp14:anchorId="79624539" wp14:editId="4A0688BA">
            <wp:extent cx="5731510" cy="42608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ault.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260850"/>
                    </a:xfrm>
                    <a:prstGeom prst="rect">
                      <a:avLst/>
                    </a:prstGeom>
                  </pic:spPr>
                </pic:pic>
              </a:graphicData>
            </a:graphic>
          </wp:inline>
        </w:drawing>
      </w:r>
    </w:p>
    <w:p w:rsidR="00FA2469" w:rsidRDefault="00FA2469" w:rsidP="00FA2469">
      <w:pPr>
        <w:shd w:val="clear" w:color="auto" w:fill="E5E7E6"/>
        <w:spacing w:after="0" w:line="240" w:lineRule="auto"/>
        <w:rPr>
          <w:rFonts w:ascii="Arial" w:eastAsia="Times New Roman" w:hAnsi="Arial" w:cs="Arial"/>
          <w:b/>
          <w:color w:val="333333"/>
          <w:sz w:val="29"/>
          <w:szCs w:val="29"/>
          <w:u w:val="single"/>
          <w:lang w:eastAsia="en-GB"/>
        </w:rPr>
      </w:pPr>
    </w:p>
    <w:p w:rsidR="00FA2469" w:rsidRDefault="00FA2469" w:rsidP="00FA2469">
      <w:pPr>
        <w:shd w:val="clear" w:color="auto" w:fill="E5E7E6"/>
        <w:spacing w:after="0" w:line="240" w:lineRule="auto"/>
        <w:rPr>
          <w:rFonts w:ascii="Arial" w:eastAsia="Times New Roman" w:hAnsi="Arial" w:cs="Arial"/>
          <w:b/>
          <w:color w:val="333333"/>
          <w:sz w:val="29"/>
          <w:szCs w:val="29"/>
          <w:u w:val="single"/>
          <w:lang w:eastAsia="en-GB"/>
        </w:rPr>
      </w:pPr>
    </w:p>
    <w:p w:rsidR="00FA2469" w:rsidRDefault="00FA2469" w:rsidP="00FA2469">
      <w:pPr>
        <w:shd w:val="clear" w:color="auto" w:fill="E5E7E6"/>
        <w:spacing w:after="0" w:line="240" w:lineRule="auto"/>
        <w:rPr>
          <w:rFonts w:ascii="Arial" w:eastAsia="Times New Roman" w:hAnsi="Arial" w:cs="Arial"/>
          <w:b/>
          <w:color w:val="333333"/>
          <w:sz w:val="29"/>
          <w:szCs w:val="29"/>
          <w:u w:val="single"/>
          <w:lang w:eastAsia="en-GB"/>
        </w:rPr>
      </w:pPr>
    </w:p>
    <w:p w:rsidR="00FA2469" w:rsidRPr="00FA2469" w:rsidRDefault="00FA2469" w:rsidP="00FA2469">
      <w:pPr>
        <w:shd w:val="clear" w:color="auto" w:fill="E5E7E6"/>
        <w:spacing w:after="0" w:line="240" w:lineRule="auto"/>
        <w:rPr>
          <w:rFonts w:ascii="Arial" w:eastAsia="Times New Roman" w:hAnsi="Arial" w:cs="Arial"/>
          <w:b/>
          <w:color w:val="333333"/>
          <w:sz w:val="29"/>
          <w:szCs w:val="29"/>
          <w:u w:val="single"/>
          <w:lang w:eastAsia="en-GB"/>
        </w:rPr>
      </w:pPr>
      <w:r w:rsidRPr="00FA2469">
        <w:rPr>
          <w:rFonts w:ascii="Arial" w:eastAsia="Times New Roman" w:hAnsi="Arial" w:cs="Arial"/>
          <w:b/>
          <w:color w:val="333333"/>
          <w:sz w:val="29"/>
          <w:szCs w:val="29"/>
          <w:u w:val="single"/>
          <w:lang w:eastAsia="en-GB"/>
        </w:rPr>
        <w:lastRenderedPageBreak/>
        <w:t xml:space="preserve">Source </w:t>
      </w:r>
      <w:r w:rsidRPr="00FA2469">
        <w:rPr>
          <w:rFonts w:ascii="Arial" w:eastAsia="Times New Roman" w:hAnsi="Arial" w:cs="Arial"/>
          <w:b/>
          <w:color w:val="333333"/>
          <w:sz w:val="29"/>
          <w:szCs w:val="29"/>
          <w:u w:val="single"/>
          <w:lang w:eastAsia="en-GB"/>
        </w:rPr>
        <w:t>B</w:t>
      </w:r>
      <w:r w:rsidRPr="00FA2469">
        <w:rPr>
          <w:rFonts w:ascii="Arial" w:eastAsia="Times New Roman" w:hAnsi="Arial" w:cs="Arial"/>
          <w:b/>
          <w:color w:val="333333"/>
          <w:sz w:val="29"/>
          <w:szCs w:val="29"/>
          <w:u w:val="single"/>
          <w:lang w:eastAsia="en-GB"/>
        </w:rPr>
        <w:t xml:space="preserve"> – </w:t>
      </w:r>
      <w:r w:rsidRPr="00FA2469">
        <w:rPr>
          <w:rFonts w:ascii="Arial" w:hAnsi="Arial" w:cs="Arial"/>
          <w:b/>
          <w:sz w:val="29"/>
          <w:szCs w:val="29"/>
          <w:u w:val="single"/>
        </w:rPr>
        <w:t>A clip art picture of a suitcase from</w:t>
      </w:r>
      <w:r w:rsidRPr="00FA2469">
        <w:rPr>
          <w:rFonts w:ascii="Arial" w:hAnsi="Arial" w:cs="Arial"/>
          <w:b/>
          <w:sz w:val="29"/>
          <w:szCs w:val="29"/>
          <w:u w:val="single"/>
        </w:rPr>
        <w:t xml:space="preserve"> Twinkl</w:t>
      </w:r>
    </w:p>
    <w:p w:rsidR="00FA2469" w:rsidRDefault="00FA2469">
      <w:r>
        <w:rPr>
          <w:noProof/>
        </w:rPr>
        <w:drawing>
          <wp:anchor distT="0" distB="0" distL="114300" distR="114300" simplePos="0" relativeHeight="251659264" behindDoc="1" locked="0" layoutInCell="1" allowOverlap="1" wp14:anchorId="7D3F02FA" wp14:editId="75623750">
            <wp:simplePos x="0" y="0"/>
            <wp:positionH relativeFrom="margin">
              <wp:posOffset>-635</wp:posOffset>
            </wp:positionH>
            <wp:positionV relativeFrom="paragraph">
              <wp:posOffset>302895</wp:posOffset>
            </wp:positionV>
            <wp:extent cx="6741795" cy="4400550"/>
            <wp:effectExtent l="0" t="0" r="1905" b="0"/>
            <wp:wrapTight wrapText="bothSides">
              <wp:wrapPolygon edited="0">
                <wp:start x="0" y="0"/>
                <wp:lineTo x="0" y="21506"/>
                <wp:lineTo x="21545" y="21506"/>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3765" t="22626" r="24551" b="5609"/>
                    <a:stretch/>
                  </pic:blipFill>
                  <pic:spPr bwMode="auto">
                    <a:xfrm>
                      <a:off x="0" y="0"/>
                      <a:ext cx="6741795" cy="440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2469" w:rsidRDefault="00FA2469"/>
    <w:p w:rsidR="00CD4398" w:rsidRDefault="00CD4398"/>
    <w:p w:rsidR="00FA2469" w:rsidRPr="00FA2469" w:rsidRDefault="00FA2469" w:rsidP="00FA2469">
      <w:pPr>
        <w:shd w:val="clear" w:color="auto" w:fill="E5E7E6"/>
        <w:spacing w:after="0" w:line="240" w:lineRule="auto"/>
        <w:rPr>
          <w:rFonts w:ascii="Arial" w:eastAsia="Times New Roman" w:hAnsi="Arial" w:cs="Arial"/>
          <w:b/>
          <w:color w:val="333333"/>
          <w:sz w:val="29"/>
          <w:szCs w:val="29"/>
          <w:u w:val="single"/>
          <w:lang w:eastAsia="en-GB"/>
        </w:rPr>
      </w:pPr>
      <w:r w:rsidRPr="00FA2469">
        <w:rPr>
          <w:rFonts w:ascii="Arial" w:eastAsia="Times New Roman" w:hAnsi="Arial" w:cs="Arial"/>
          <w:b/>
          <w:color w:val="333333"/>
          <w:sz w:val="29"/>
          <w:szCs w:val="29"/>
          <w:u w:val="single"/>
          <w:lang w:eastAsia="en-GB"/>
        </w:rPr>
        <w:t xml:space="preserve">Source </w:t>
      </w:r>
      <w:r>
        <w:rPr>
          <w:rFonts w:ascii="Arial" w:eastAsia="Times New Roman" w:hAnsi="Arial" w:cs="Arial"/>
          <w:b/>
          <w:color w:val="333333"/>
          <w:sz w:val="29"/>
          <w:szCs w:val="29"/>
          <w:u w:val="single"/>
          <w:lang w:eastAsia="en-GB"/>
        </w:rPr>
        <w:t>C</w:t>
      </w:r>
      <w:r w:rsidRPr="00FA2469">
        <w:rPr>
          <w:rFonts w:ascii="Arial" w:eastAsia="Times New Roman" w:hAnsi="Arial" w:cs="Arial"/>
          <w:b/>
          <w:color w:val="333333"/>
          <w:sz w:val="29"/>
          <w:szCs w:val="29"/>
          <w:u w:val="single"/>
          <w:lang w:eastAsia="en-GB"/>
        </w:rPr>
        <w:t xml:space="preserve"> – </w:t>
      </w:r>
      <w:r>
        <w:rPr>
          <w:rFonts w:ascii="Arial" w:hAnsi="Arial" w:cs="Arial"/>
          <w:b/>
          <w:sz w:val="29"/>
          <w:szCs w:val="29"/>
          <w:u w:val="single"/>
        </w:rPr>
        <w:t>Ministry of Health (Government) leaflet</w:t>
      </w:r>
    </w:p>
    <w:p w:rsidR="00FA2469" w:rsidRDefault="00FA2469"/>
    <w:tbl>
      <w:tblPr>
        <w:tblW w:w="6292" w:type="dxa"/>
        <w:tblCellSpacing w:w="0" w:type="dxa"/>
        <w:tblCellMar>
          <w:left w:w="0" w:type="dxa"/>
          <w:right w:w="0" w:type="dxa"/>
        </w:tblCellMar>
        <w:tblLook w:val="04A0" w:firstRow="1" w:lastRow="0" w:firstColumn="1" w:lastColumn="0" w:noHBand="0" w:noVBand="1"/>
      </w:tblPr>
      <w:tblGrid>
        <w:gridCol w:w="19"/>
        <w:gridCol w:w="311"/>
        <w:gridCol w:w="935"/>
        <w:gridCol w:w="1871"/>
        <w:gridCol w:w="1870"/>
        <w:gridCol w:w="1248"/>
        <w:gridCol w:w="38"/>
      </w:tblGrid>
      <w:tr w:rsidR="00732AF9" w:rsidRPr="007F4F64" w:rsidTr="00E0242D">
        <w:trPr>
          <w:trHeight w:val="8"/>
          <w:tblCellSpacing w:w="0" w:type="dxa"/>
        </w:trPr>
        <w:tc>
          <w:tcPr>
            <w:tcW w:w="19" w:type="dxa"/>
            <w:vAlign w:val="center"/>
            <w:hideMark/>
          </w:tcPr>
          <w:p w:rsidR="00732AF9" w:rsidRPr="007F4F64" w:rsidRDefault="00732AF9" w:rsidP="00E0242D">
            <w:pPr>
              <w:spacing w:after="0" w:line="240" w:lineRule="auto"/>
              <w:rPr>
                <w:rFonts w:ascii="Times New Roman" w:eastAsia="Times New Roman" w:hAnsi="Times New Roman" w:cs="Times New Roman"/>
                <w:sz w:val="24"/>
                <w:szCs w:val="24"/>
                <w:lang w:eastAsia="en-GB"/>
              </w:rPr>
            </w:pPr>
          </w:p>
        </w:tc>
        <w:tc>
          <w:tcPr>
            <w:tcW w:w="311" w:type="dxa"/>
            <w:vAlign w:val="center"/>
            <w:hideMark/>
          </w:tcPr>
          <w:p w:rsidR="00732AF9" w:rsidRPr="007F4F64" w:rsidRDefault="00732AF9" w:rsidP="00E0242D">
            <w:pPr>
              <w:spacing w:after="0" w:line="240" w:lineRule="auto"/>
              <w:rPr>
                <w:rFonts w:ascii="Times New Roman" w:eastAsia="Times New Roman" w:hAnsi="Times New Roman" w:cs="Times New Roman"/>
                <w:sz w:val="20"/>
                <w:szCs w:val="20"/>
                <w:lang w:eastAsia="en-GB"/>
              </w:rPr>
            </w:pPr>
          </w:p>
        </w:tc>
        <w:tc>
          <w:tcPr>
            <w:tcW w:w="935" w:type="dxa"/>
            <w:vAlign w:val="center"/>
            <w:hideMark/>
          </w:tcPr>
          <w:p w:rsidR="00732AF9" w:rsidRPr="007F4F64" w:rsidRDefault="00732AF9" w:rsidP="00E0242D">
            <w:pPr>
              <w:spacing w:after="0" w:line="240" w:lineRule="auto"/>
              <w:rPr>
                <w:rFonts w:ascii="Times New Roman" w:eastAsia="Times New Roman" w:hAnsi="Times New Roman" w:cs="Times New Roman"/>
                <w:sz w:val="20"/>
                <w:szCs w:val="20"/>
                <w:lang w:eastAsia="en-GB"/>
              </w:rPr>
            </w:pPr>
          </w:p>
        </w:tc>
        <w:tc>
          <w:tcPr>
            <w:tcW w:w="1870" w:type="dxa"/>
            <w:vAlign w:val="center"/>
            <w:hideMark/>
          </w:tcPr>
          <w:p w:rsidR="00732AF9" w:rsidRPr="007F4F64" w:rsidRDefault="00732AF9" w:rsidP="00E0242D">
            <w:pPr>
              <w:spacing w:after="0" w:line="240" w:lineRule="auto"/>
              <w:rPr>
                <w:rFonts w:ascii="Times New Roman" w:eastAsia="Times New Roman" w:hAnsi="Times New Roman" w:cs="Times New Roman"/>
                <w:sz w:val="20"/>
                <w:szCs w:val="20"/>
                <w:lang w:eastAsia="en-GB"/>
              </w:rPr>
            </w:pPr>
          </w:p>
        </w:tc>
        <w:tc>
          <w:tcPr>
            <w:tcW w:w="1870" w:type="dxa"/>
            <w:vAlign w:val="center"/>
            <w:hideMark/>
          </w:tcPr>
          <w:p w:rsidR="00732AF9" w:rsidRPr="007F4F64" w:rsidRDefault="00732AF9" w:rsidP="00E0242D">
            <w:pPr>
              <w:spacing w:after="0" w:line="240" w:lineRule="auto"/>
              <w:rPr>
                <w:rFonts w:ascii="Times New Roman" w:eastAsia="Times New Roman" w:hAnsi="Times New Roman" w:cs="Times New Roman"/>
                <w:sz w:val="20"/>
                <w:szCs w:val="20"/>
                <w:lang w:eastAsia="en-GB"/>
              </w:rPr>
            </w:pPr>
          </w:p>
        </w:tc>
        <w:tc>
          <w:tcPr>
            <w:tcW w:w="1247" w:type="dxa"/>
            <w:vAlign w:val="center"/>
            <w:hideMark/>
          </w:tcPr>
          <w:p w:rsidR="00732AF9" w:rsidRPr="007F4F64" w:rsidRDefault="00732AF9" w:rsidP="00E0242D">
            <w:pPr>
              <w:spacing w:after="0" w:line="240" w:lineRule="auto"/>
              <w:rPr>
                <w:rFonts w:ascii="Times New Roman" w:eastAsia="Times New Roman" w:hAnsi="Times New Roman" w:cs="Times New Roman"/>
                <w:sz w:val="20"/>
                <w:szCs w:val="20"/>
                <w:lang w:eastAsia="en-GB"/>
              </w:rPr>
            </w:pPr>
          </w:p>
        </w:tc>
        <w:tc>
          <w:tcPr>
            <w:tcW w:w="38" w:type="dxa"/>
            <w:vAlign w:val="center"/>
            <w:hideMark/>
          </w:tcPr>
          <w:p w:rsidR="00732AF9" w:rsidRPr="007F4F64" w:rsidRDefault="00732AF9" w:rsidP="00E0242D">
            <w:pPr>
              <w:spacing w:after="0" w:line="240" w:lineRule="auto"/>
              <w:rPr>
                <w:rFonts w:ascii="Times New Roman" w:eastAsia="Times New Roman" w:hAnsi="Times New Roman" w:cs="Times New Roman"/>
                <w:sz w:val="20"/>
                <w:szCs w:val="20"/>
                <w:lang w:eastAsia="en-GB"/>
              </w:rPr>
            </w:pPr>
          </w:p>
        </w:tc>
      </w:tr>
      <w:tr w:rsidR="00732AF9" w:rsidRPr="007F4F64" w:rsidTr="00E0242D">
        <w:trPr>
          <w:trHeight w:val="278"/>
          <w:tblCellSpacing w:w="0" w:type="dxa"/>
        </w:trPr>
        <w:tc>
          <w:tcPr>
            <w:tcW w:w="19" w:type="dxa"/>
            <w:vAlign w:val="center"/>
            <w:hideMark/>
          </w:tcPr>
          <w:p w:rsidR="00732AF9" w:rsidRPr="007F4F64" w:rsidRDefault="00732AF9" w:rsidP="00E0242D">
            <w:pPr>
              <w:spacing w:after="0" w:line="240" w:lineRule="auto"/>
              <w:rPr>
                <w:rFonts w:ascii="Times New Roman" w:eastAsia="Times New Roman" w:hAnsi="Times New Roman" w:cs="Times New Roman"/>
                <w:sz w:val="20"/>
                <w:szCs w:val="20"/>
                <w:lang w:eastAsia="en-GB"/>
              </w:rPr>
            </w:pPr>
          </w:p>
        </w:tc>
        <w:tc>
          <w:tcPr>
            <w:tcW w:w="6235" w:type="dxa"/>
            <w:gridSpan w:val="5"/>
            <w:hideMark/>
          </w:tcPr>
          <w:p w:rsidR="00732AF9" w:rsidRPr="007F4F64" w:rsidRDefault="00732AF9" w:rsidP="00E0242D">
            <w:pPr>
              <w:spacing w:after="0" w:line="240" w:lineRule="auto"/>
              <w:jc w:val="center"/>
              <w:rPr>
                <w:rFonts w:ascii="Times New Roman" w:eastAsia="Times New Roman" w:hAnsi="Times New Roman" w:cs="Times New Roman"/>
                <w:sz w:val="24"/>
                <w:szCs w:val="24"/>
                <w:lang w:eastAsia="en-GB"/>
              </w:rPr>
            </w:pPr>
            <w:r w:rsidRPr="007F4F64">
              <w:rPr>
                <w:rFonts w:ascii="Arial" w:eastAsia="Times New Roman" w:hAnsi="Arial" w:cs="Arial"/>
                <w:b/>
                <w:bCs/>
                <w:sz w:val="24"/>
                <w:szCs w:val="24"/>
                <w:lang w:eastAsia="en-GB"/>
              </w:rPr>
              <w:t>GOVERNMENT EVACUATION SCHEME</w:t>
            </w:r>
          </w:p>
        </w:tc>
        <w:tc>
          <w:tcPr>
            <w:tcW w:w="38" w:type="dxa"/>
            <w:vAlign w:val="center"/>
            <w:hideMark/>
          </w:tcPr>
          <w:p w:rsidR="00732AF9" w:rsidRPr="007F4F64" w:rsidRDefault="00732AF9" w:rsidP="00E0242D">
            <w:pPr>
              <w:spacing w:after="0" w:line="240" w:lineRule="auto"/>
              <w:jc w:val="center"/>
              <w:rPr>
                <w:rFonts w:ascii="Times New Roman" w:eastAsia="Times New Roman" w:hAnsi="Times New Roman" w:cs="Times New Roman"/>
                <w:sz w:val="24"/>
                <w:szCs w:val="24"/>
                <w:lang w:eastAsia="en-GB"/>
              </w:rPr>
            </w:pPr>
          </w:p>
        </w:tc>
      </w:tr>
      <w:tr w:rsidR="00732AF9" w:rsidRPr="007F4F64" w:rsidTr="00E0242D">
        <w:trPr>
          <w:trHeight w:val="1672"/>
          <w:tblCellSpacing w:w="0" w:type="dxa"/>
        </w:trPr>
        <w:tc>
          <w:tcPr>
            <w:tcW w:w="19" w:type="dxa"/>
            <w:vAlign w:val="center"/>
            <w:hideMark/>
          </w:tcPr>
          <w:p w:rsidR="00732AF9" w:rsidRPr="007F4F64" w:rsidRDefault="00732AF9" w:rsidP="00E0242D">
            <w:pPr>
              <w:spacing w:after="0" w:line="240" w:lineRule="auto"/>
              <w:rPr>
                <w:rFonts w:ascii="Times New Roman" w:eastAsia="Times New Roman" w:hAnsi="Times New Roman" w:cs="Times New Roman"/>
                <w:sz w:val="20"/>
                <w:szCs w:val="20"/>
                <w:lang w:eastAsia="en-GB"/>
              </w:rPr>
            </w:pPr>
          </w:p>
        </w:tc>
        <w:tc>
          <w:tcPr>
            <w:tcW w:w="311" w:type="dxa"/>
            <w:vAlign w:val="center"/>
            <w:hideMark/>
          </w:tcPr>
          <w:p w:rsidR="00732AF9" w:rsidRPr="007F4F64" w:rsidRDefault="00732AF9" w:rsidP="00E0242D">
            <w:pPr>
              <w:spacing w:after="0" w:line="240" w:lineRule="auto"/>
              <w:rPr>
                <w:rFonts w:ascii="Times New Roman" w:eastAsia="Times New Roman" w:hAnsi="Times New Roman" w:cs="Times New Roman"/>
                <w:sz w:val="20"/>
                <w:szCs w:val="20"/>
                <w:lang w:eastAsia="en-GB"/>
              </w:rPr>
            </w:pPr>
          </w:p>
        </w:tc>
        <w:tc>
          <w:tcPr>
            <w:tcW w:w="5924" w:type="dxa"/>
            <w:gridSpan w:val="4"/>
            <w:hideMark/>
          </w:tcPr>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b/>
                <w:bCs/>
                <w:sz w:val="20"/>
                <w:szCs w:val="20"/>
                <w:lang w:eastAsia="en-GB"/>
              </w:rPr>
              <w:t>TO PARENTS OF SCHOOL CHILDREN</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The Government have decided that parents of schoolchildren</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in this area are to have the opportunity of sending their</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children away to a safer district while present enemy</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activity continues.  If you wish your children to go with</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the organised scheme, please fill in the form attached to</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this notice and get your child to bring it to school.</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Arrangements to be made.</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1.Clolthing Your child should take the following in</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addition to what he or she is wearing, and all articles</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must be darned and mended.  If any of these articles cannot</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be provided please notify the teacher at once.</w:t>
            </w:r>
          </w:p>
        </w:tc>
        <w:tc>
          <w:tcPr>
            <w:tcW w:w="38" w:type="dxa"/>
            <w:vAlign w:val="center"/>
            <w:hideMark/>
          </w:tcPr>
          <w:p w:rsidR="00732AF9" w:rsidRPr="007F4F64" w:rsidRDefault="00732AF9" w:rsidP="00E0242D">
            <w:pPr>
              <w:spacing w:after="0" w:line="240" w:lineRule="auto"/>
              <w:rPr>
                <w:rFonts w:ascii="Times New Roman" w:eastAsia="Times New Roman" w:hAnsi="Times New Roman" w:cs="Times New Roman"/>
                <w:sz w:val="24"/>
                <w:szCs w:val="24"/>
                <w:lang w:eastAsia="en-GB"/>
              </w:rPr>
            </w:pPr>
          </w:p>
        </w:tc>
      </w:tr>
      <w:tr w:rsidR="00732AF9" w:rsidRPr="007F4F64" w:rsidTr="00E0242D">
        <w:trPr>
          <w:trHeight w:val="2090"/>
          <w:tblCellSpacing w:w="0" w:type="dxa"/>
        </w:trPr>
        <w:tc>
          <w:tcPr>
            <w:tcW w:w="19" w:type="dxa"/>
            <w:vAlign w:val="center"/>
            <w:hideMark/>
          </w:tcPr>
          <w:p w:rsidR="00732AF9" w:rsidRPr="007F4F64" w:rsidRDefault="00732AF9" w:rsidP="00E0242D">
            <w:pPr>
              <w:spacing w:after="0" w:line="240" w:lineRule="auto"/>
              <w:rPr>
                <w:rFonts w:ascii="Times New Roman" w:eastAsia="Times New Roman" w:hAnsi="Times New Roman" w:cs="Times New Roman"/>
                <w:sz w:val="20"/>
                <w:szCs w:val="20"/>
                <w:lang w:eastAsia="en-GB"/>
              </w:rPr>
            </w:pPr>
          </w:p>
        </w:tc>
        <w:tc>
          <w:tcPr>
            <w:tcW w:w="3117" w:type="dxa"/>
            <w:gridSpan w:val="3"/>
            <w:hideMark/>
          </w:tcPr>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b/>
                <w:bCs/>
                <w:sz w:val="20"/>
                <w:szCs w:val="20"/>
                <w:lang w:eastAsia="en-GB"/>
              </w:rPr>
              <w:t>BOY.</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2 vests.</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2 under pants.</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2 shirts.</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2 pyjamas and night shirts.</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2 pair socks.</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2 pairs boots or shoes.</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1 Wellingtons (if possible).</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lastRenderedPageBreak/>
              <w:t>1 warm coat and/or mackintosh.</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(if not being worn).</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1 pair knickers or trousers.</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1 pullover.</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6 handkerchief.</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1 toothbrush.</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1 face flannel.</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1 comb.</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2 towels.</w:t>
            </w:r>
          </w:p>
        </w:tc>
        <w:tc>
          <w:tcPr>
            <w:tcW w:w="3117" w:type="dxa"/>
            <w:gridSpan w:val="2"/>
            <w:hideMark/>
          </w:tcPr>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b/>
                <w:bCs/>
                <w:sz w:val="20"/>
                <w:szCs w:val="20"/>
                <w:lang w:eastAsia="en-GB"/>
              </w:rPr>
              <w:lastRenderedPageBreak/>
              <w:t>GIRL.</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2 vests.</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2 liberty bodices (if worn).</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2 knickers.</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2 nightdresses or pyjamas.</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2 pairs of socks or stockings.</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2 pair shoes</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1 Wellingtons (if possible).</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lastRenderedPageBreak/>
              <w:t>1 warm coat and/or mackintosh</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(if not being worn).</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1 warm dress or tunic and</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jersey.</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1 cardigan.</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2 cotton frocks.</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6 handkerchiefs.</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1 toothbrush.</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1 face flannel.</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1 comb.</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2 towels.</w:t>
            </w:r>
          </w:p>
        </w:tc>
        <w:tc>
          <w:tcPr>
            <w:tcW w:w="38" w:type="dxa"/>
            <w:vAlign w:val="center"/>
            <w:hideMark/>
          </w:tcPr>
          <w:p w:rsidR="00732AF9" w:rsidRPr="007F4F64" w:rsidRDefault="00732AF9" w:rsidP="00E0242D">
            <w:pPr>
              <w:spacing w:after="0" w:line="240" w:lineRule="auto"/>
              <w:rPr>
                <w:rFonts w:ascii="Times New Roman" w:eastAsia="Times New Roman" w:hAnsi="Times New Roman" w:cs="Times New Roman"/>
                <w:sz w:val="24"/>
                <w:szCs w:val="24"/>
                <w:lang w:eastAsia="en-GB"/>
              </w:rPr>
            </w:pPr>
          </w:p>
        </w:tc>
      </w:tr>
      <w:tr w:rsidR="00732AF9" w:rsidRPr="007F4F64" w:rsidTr="00E0242D">
        <w:trPr>
          <w:trHeight w:val="557"/>
          <w:tblCellSpacing w:w="0" w:type="dxa"/>
        </w:trPr>
        <w:tc>
          <w:tcPr>
            <w:tcW w:w="19" w:type="dxa"/>
            <w:vAlign w:val="center"/>
            <w:hideMark/>
          </w:tcPr>
          <w:p w:rsidR="00732AF9" w:rsidRPr="007F4F64" w:rsidRDefault="00732AF9" w:rsidP="00E0242D">
            <w:pPr>
              <w:spacing w:after="0" w:line="240" w:lineRule="auto"/>
              <w:rPr>
                <w:rFonts w:ascii="Times New Roman" w:eastAsia="Times New Roman" w:hAnsi="Times New Roman" w:cs="Times New Roman"/>
                <w:sz w:val="20"/>
                <w:szCs w:val="20"/>
                <w:lang w:eastAsia="en-GB"/>
              </w:rPr>
            </w:pPr>
          </w:p>
        </w:tc>
        <w:tc>
          <w:tcPr>
            <w:tcW w:w="311" w:type="dxa"/>
            <w:vAlign w:val="center"/>
            <w:hideMark/>
          </w:tcPr>
          <w:p w:rsidR="00732AF9" w:rsidRPr="007F4F64" w:rsidRDefault="00732AF9" w:rsidP="00E0242D">
            <w:pPr>
              <w:spacing w:after="0" w:line="240" w:lineRule="auto"/>
              <w:rPr>
                <w:rFonts w:ascii="Times New Roman" w:eastAsia="Times New Roman" w:hAnsi="Times New Roman" w:cs="Times New Roman"/>
                <w:sz w:val="20"/>
                <w:szCs w:val="20"/>
                <w:lang w:eastAsia="en-GB"/>
              </w:rPr>
            </w:pPr>
          </w:p>
        </w:tc>
        <w:tc>
          <w:tcPr>
            <w:tcW w:w="935" w:type="dxa"/>
            <w:vAlign w:val="center"/>
            <w:hideMark/>
          </w:tcPr>
          <w:p w:rsidR="00732AF9" w:rsidRPr="007F4F64" w:rsidRDefault="00732AF9" w:rsidP="00E0242D">
            <w:pPr>
              <w:spacing w:after="0" w:line="240" w:lineRule="auto"/>
              <w:rPr>
                <w:rFonts w:ascii="Times New Roman" w:eastAsia="Times New Roman" w:hAnsi="Times New Roman" w:cs="Times New Roman"/>
                <w:sz w:val="20"/>
                <w:szCs w:val="20"/>
                <w:lang w:eastAsia="en-GB"/>
              </w:rPr>
            </w:pPr>
          </w:p>
        </w:tc>
        <w:tc>
          <w:tcPr>
            <w:tcW w:w="3741" w:type="dxa"/>
            <w:gridSpan w:val="2"/>
            <w:hideMark/>
          </w:tcPr>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b/>
                <w:bCs/>
                <w:sz w:val="20"/>
                <w:szCs w:val="20"/>
                <w:lang w:eastAsia="en-GB"/>
              </w:rPr>
              <w:t>Gas mask</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b/>
                <w:bCs/>
                <w:sz w:val="20"/>
                <w:szCs w:val="20"/>
                <w:lang w:eastAsia="en-GB"/>
              </w:rPr>
              <w:t>Identity card</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b/>
                <w:bCs/>
                <w:sz w:val="20"/>
                <w:szCs w:val="20"/>
                <w:lang w:eastAsia="en-GB"/>
              </w:rPr>
              <w:t>Ration book</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b/>
                <w:bCs/>
                <w:sz w:val="20"/>
                <w:szCs w:val="20"/>
                <w:lang w:eastAsia="en-GB"/>
              </w:rPr>
              <w:t>Clothing and personal coupons</w:t>
            </w:r>
          </w:p>
        </w:tc>
        <w:tc>
          <w:tcPr>
            <w:tcW w:w="1247" w:type="dxa"/>
            <w:vAlign w:val="center"/>
            <w:hideMark/>
          </w:tcPr>
          <w:p w:rsidR="00732AF9" w:rsidRPr="007F4F64" w:rsidRDefault="00732AF9" w:rsidP="00E0242D">
            <w:pPr>
              <w:spacing w:after="0" w:line="240" w:lineRule="auto"/>
              <w:rPr>
                <w:rFonts w:ascii="Times New Roman" w:eastAsia="Times New Roman" w:hAnsi="Times New Roman" w:cs="Times New Roman"/>
                <w:sz w:val="24"/>
                <w:szCs w:val="24"/>
                <w:lang w:eastAsia="en-GB"/>
              </w:rPr>
            </w:pPr>
          </w:p>
        </w:tc>
        <w:tc>
          <w:tcPr>
            <w:tcW w:w="38" w:type="dxa"/>
            <w:vAlign w:val="center"/>
            <w:hideMark/>
          </w:tcPr>
          <w:p w:rsidR="00732AF9" w:rsidRPr="007F4F64" w:rsidRDefault="00732AF9" w:rsidP="00E0242D">
            <w:pPr>
              <w:spacing w:after="0" w:line="240" w:lineRule="auto"/>
              <w:rPr>
                <w:rFonts w:ascii="Times New Roman" w:eastAsia="Times New Roman" w:hAnsi="Times New Roman" w:cs="Times New Roman"/>
                <w:sz w:val="20"/>
                <w:szCs w:val="20"/>
                <w:lang w:eastAsia="en-GB"/>
              </w:rPr>
            </w:pPr>
          </w:p>
        </w:tc>
      </w:tr>
      <w:tr w:rsidR="00732AF9" w:rsidRPr="007F4F64" w:rsidTr="00E0242D">
        <w:trPr>
          <w:trHeight w:val="1532"/>
          <w:tblCellSpacing w:w="0" w:type="dxa"/>
        </w:trPr>
        <w:tc>
          <w:tcPr>
            <w:tcW w:w="19" w:type="dxa"/>
            <w:vAlign w:val="center"/>
            <w:hideMark/>
          </w:tcPr>
          <w:p w:rsidR="00732AF9" w:rsidRPr="007F4F64" w:rsidRDefault="00732AF9" w:rsidP="00E0242D">
            <w:pPr>
              <w:spacing w:after="0" w:line="240" w:lineRule="auto"/>
              <w:rPr>
                <w:rFonts w:ascii="Times New Roman" w:eastAsia="Times New Roman" w:hAnsi="Times New Roman" w:cs="Times New Roman"/>
                <w:sz w:val="20"/>
                <w:szCs w:val="20"/>
                <w:lang w:eastAsia="en-GB"/>
              </w:rPr>
            </w:pPr>
          </w:p>
        </w:tc>
        <w:tc>
          <w:tcPr>
            <w:tcW w:w="6235" w:type="dxa"/>
            <w:gridSpan w:val="5"/>
            <w:hideMark/>
          </w:tcPr>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2. You will wish to do everything possible to ensure that your</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child goes away with clean clothes, clean hair and a clean</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body.</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3. Luggage.  The child should wear this warmest and thickest</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footwear.  The inventory above is to taken as minimum</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requirements, but do remember that your child should not be</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taken more than he can carry comfortably.</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4. Food.  Each child should take sufficient food for one day.</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Be sure your child has his ration book and if pages of</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coupons out of his book have been deposited with retailers,</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ask for their return and pin the loose pages in the ration</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book.  Your child's ration book, identity card and personal</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coupons should be paced inside the gas mask case.</w:t>
            </w:r>
          </w:p>
        </w:tc>
        <w:tc>
          <w:tcPr>
            <w:tcW w:w="38" w:type="dxa"/>
            <w:vAlign w:val="center"/>
            <w:hideMark/>
          </w:tcPr>
          <w:p w:rsidR="00732AF9" w:rsidRPr="007F4F64" w:rsidRDefault="00732AF9" w:rsidP="00E0242D">
            <w:pPr>
              <w:spacing w:after="0" w:line="240" w:lineRule="auto"/>
              <w:rPr>
                <w:rFonts w:ascii="Times New Roman" w:eastAsia="Times New Roman" w:hAnsi="Times New Roman" w:cs="Times New Roman"/>
                <w:sz w:val="24"/>
                <w:szCs w:val="24"/>
                <w:lang w:eastAsia="en-GB"/>
              </w:rPr>
            </w:pPr>
          </w:p>
        </w:tc>
      </w:tr>
      <w:tr w:rsidR="00732AF9" w:rsidRPr="007F4F64" w:rsidTr="00E0242D">
        <w:trPr>
          <w:trHeight w:val="696"/>
          <w:tblCellSpacing w:w="0" w:type="dxa"/>
        </w:trPr>
        <w:tc>
          <w:tcPr>
            <w:tcW w:w="19" w:type="dxa"/>
            <w:vAlign w:val="center"/>
            <w:hideMark/>
          </w:tcPr>
          <w:p w:rsidR="00732AF9" w:rsidRPr="007F4F64" w:rsidRDefault="00732AF9" w:rsidP="00E0242D">
            <w:pPr>
              <w:spacing w:after="0" w:line="240" w:lineRule="auto"/>
              <w:rPr>
                <w:rFonts w:ascii="Times New Roman" w:eastAsia="Times New Roman" w:hAnsi="Times New Roman" w:cs="Times New Roman"/>
                <w:sz w:val="20"/>
                <w:szCs w:val="20"/>
                <w:lang w:eastAsia="en-GB"/>
              </w:rPr>
            </w:pPr>
          </w:p>
        </w:tc>
        <w:tc>
          <w:tcPr>
            <w:tcW w:w="6235" w:type="dxa"/>
            <w:gridSpan w:val="5"/>
            <w:hideMark/>
          </w:tcPr>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PLEASE keep this notice for reference and return the form to</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your child's school immediately if you want him or her to take</w:t>
            </w:r>
          </w:p>
          <w:p w:rsidR="00732AF9" w:rsidRPr="007F4F64" w:rsidRDefault="00732AF9" w:rsidP="00E0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4F64">
              <w:rPr>
                <w:rFonts w:ascii="Arial" w:eastAsia="Times New Roman" w:hAnsi="Arial" w:cs="Arial"/>
                <w:sz w:val="20"/>
                <w:szCs w:val="20"/>
                <w:lang w:eastAsia="en-GB"/>
              </w:rPr>
              <w:t>part in the evacuation scheme.</w:t>
            </w:r>
          </w:p>
        </w:tc>
        <w:tc>
          <w:tcPr>
            <w:tcW w:w="38" w:type="dxa"/>
            <w:vAlign w:val="center"/>
            <w:hideMark/>
          </w:tcPr>
          <w:p w:rsidR="00732AF9" w:rsidRPr="007F4F64" w:rsidRDefault="00732AF9" w:rsidP="00E0242D">
            <w:pPr>
              <w:spacing w:after="0" w:line="240" w:lineRule="auto"/>
              <w:rPr>
                <w:rFonts w:ascii="Times New Roman" w:eastAsia="Times New Roman" w:hAnsi="Times New Roman" w:cs="Times New Roman"/>
                <w:sz w:val="24"/>
                <w:szCs w:val="24"/>
                <w:lang w:eastAsia="en-GB"/>
              </w:rPr>
            </w:pPr>
          </w:p>
        </w:tc>
      </w:tr>
    </w:tbl>
    <w:p w:rsidR="00732AF9" w:rsidRDefault="00732AF9">
      <w:bookmarkStart w:id="0" w:name="_GoBack"/>
      <w:bookmarkEnd w:id="0"/>
    </w:p>
    <w:sectPr w:rsidR="00732AF9" w:rsidSect="00FA24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98"/>
    <w:rsid w:val="004266EE"/>
    <w:rsid w:val="00732AF9"/>
    <w:rsid w:val="00CD4398"/>
    <w:rsid w:val="00FA2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1FEA"/>
  <w15:chartTrackingRefBased/>
  <w15:docId w15:val="{2E72AFBE-E5C7-4C3D-AF2B-8FA2848A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D43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398"/>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CD4398"/>
    <w:rPr>
      <w:i/>
      <w:iCs/>
    </w:rPr>
  </w:style>
  <w:style w:type="paragraph" w:styleId="NormalWeb">
    <w:name w:val="Normal (Web)"/>
    <w:basedOn w:val="Normal"/>
    <w:uiPriority w:val="99"/>
    <w:semiHidden/>
    <w:unhideWhenUsed/>
    <w:rsid w:val="00CD43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D4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02361">
      <w:bodyDiv w:val="1"/>
      <w:marLeft w:val="0"/>
      <w:marRight w:val="0"/>
      <w:marTop w:val="0"/>
      <w:marBottom w:val="0"/>
      <w:divBdr>
        <w:top w:val="none" w:sz="0" w:space="0" w:color="auto"/>
        <w:left w:val="none" w:sz="0" w:space="0" w:color="auto"/>
        <w:bottom w:val="none" w:sz="0" w:space="0" w:color="auto"/>
        <w:right w:val="none" w:sz="0" w:space="0" w:color="auto"/>
      </w:divBdr>
      <w:divsChild>
        <w:div w:id="181743433">
          <w:marLeft w:val="0"/>
          <w:marRight w:val="0"/>
          <w:marTop w:val="0"/>
          <w:marBottom w:val="0"/>
          <w:divBdr>
            <w:top w:val="none" w:sz="0" w:space="0" w:color="auto"/>
            <w:left w:val="none" w:sz="0" w:space="0" w:color="auto"/>
            <w:bottom w:val="none" w:sz="0" w:space="0" w:color="auto"/>
            <w:right w:val="none" w:sz="0" w:space="0" w:color="auto"/>
          </w:divBdr>
          <w:divsChild>
            <w:div w:id="721095291">
              <w:marLeft w:val="180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Excalibur Primary School</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Bailey</dc:creator>
  <cp:keywords/>
  <dc:description/>
  <cp:lastModifiedBy>Cassandra Bailey</cp:lastModifiedBy>
  <cp:revision>2</cp:revision>
  <cp:lastPrinted>2019-10-20T12:48:00Z</cp:lastPrinted>
  <dcterms:created xsi:type="dcterms:W3CDTF">2021-02-26T11:08:00Z</dcterms:created>
  <dcterms:modified xsi:type="dcterms:W3CDTF">2021-02-26T11:08:00Z</dcterms:modified>
</cp:coreProperties>
</file>