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81"/>
        <w:tblW w:w="9898" w:type="dxa"/>
        <w:tblLook w:val="04A0" w:firstRow="1" w:lastRow="0" w:firstColumn="1" w:lastColumn="0" w:noHBand="0" w:noVBand="1"/>
      </w:tblPr>
      <w:tblGrid>
        <w:gridCol w:w="4219"/>
        <w:gridCol w:w="5679"/>
      </w:tblGrid>
      <w:tr w:rsidR="00767FE1" w:rsidTr="00767FE1">
        <w:tc>
          <w:tcPr>
            <w:tcW w:w="4219" w:type="dxa"/>
          </w:tcPr>
          <w:p w:rsidR="00767FE1" w:rsidRPr="004C0A7E" w:rsidRDefault="00767FE1" w:rsidP="00767FE1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31707905" wp14:editId="42DF8B49">
                  <wp:simplePos x="0" y="0"/>
                  <wp:positionH relativeFrom="margin">
                    <wp:posOffset>2605405</wp:posOffset>
                  </wp:positionH>
                  <wp:positionV relativeFrom="paragraph">
                    <wp:posOffset>12700</wp:posOffset>
                  </wp:positionV>
                  <wp:extent cx="1277838" cy="12287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ld-travel-letter-background-vintage-century-grunge-palms-compass-32317453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4"/>
                          <a:stretch/>
                        </pic:blipFill>
                        <pic:spPr bwMode="auto">
                          <a:xfrm>
                            <a:off x="0" y="0"/>
                            <a:ext cx="1277838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0A7E">
              <w:rPr>
                <w:b/>
                <w:sz w:val="28"/>
              </w:rPr>
              <w:t>Kensuke’s Kingdom –</w:t>
            </w:r>
          </w:p>
          <w:p w:rsidR="00767FE1" w:rsidRDefault="00767FE1" w:rsidP="00767FE1">
            <w:pPr>
              <w:jc w:val="center"/>
            </w:pPr>
            <w:r w:rsidRPr="004C0A7E">
              <w:rPr>
                <w:b/>
                <w:sz w:val="28"/>
              </w:rPr>
              <w:t>Writing a letter to Michiya.</w:t>
            </w:r>
          </w:p>
        </w:tc>
        <w:tc>
          <w:tcPr>
            <w:tcW w:w="5679" w:type="dxa"/>
          </w:tcPr>
          <w:p w:rsidR="00767FE1" w:rsidRPr="004C0A7E" w:rsidRDefault="00767FE1" w:rsidP="00767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of features</w:t>
            </w: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I have used capital letters and full stops. </w:t>
            </w: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I have used capital letters for names of people and places. </w:t>
            </w: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  <w:tc>
          <w:tcPr>
            <w:tcW w:w="5679" w:type="dxa"/>
          </w:tcPr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I have written in the first person. </w:t>
            </w: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Pr="004C0A7E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I have included complex sentences and relative clauses which are punctuated accurately. </w:t>
            </w: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I have used a range of sentence openers. </w:t>
            </w: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I have used a range of connectives to begin my sentences. </w:t>
            </w: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  <w:tc>
          <w:tcPr>
            <w:tcW w:w="5679" w:type="dxa"/>
          </w:tcPr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I have used at least one rhetorical question. </w:t>
            </w:r>
          </w:p>
          <w:p w:rsidR="00767FE1" w:rsidRDefault="00767FE1" w:rsidP="00767FE1">
            <w:pPr>
              <w:rPr>
                <w:sz w:val="24"/>
              </w:rPr>
            </w:pP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>I have included a range of punctuation . , () - ? ! ‘ ;</w:t>
            </w:r>
          </w:p>
          <w:p w:rsidR="00767FE1" w:rsidRDefault="00767FE1" w:rsidP="00767FE1">
            <w:pPr>
              <w:rPr>
                <w:sz w:val="24"/>
              </w:rPr>
            </w:pP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I have made sure all my paragraphs are indented. </w:t>
            </w:r>
          </w:p>
          <w:p w:rsidR="00767FE1" w:rsidRDefault="00767FE1" w:rsidP="00767FE1">
            <w:pPr>
              <w:rPr>
                <w:sz w:val="24"/>
              </w:rPr>
            </w:pP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I have included the address and date. </w:t>
            </w:r>
          </w:p>
          <w:p w:rsidR="00767FE1" w:rsidRDefault="00767FE1" w:rsidP="00767FE1">
            <w:pPr>
              <w:rPr>
                <w:sz w:val="24"/>
              </w:rPr>
            </w:pP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>I have included Dear/To…</w:t>
            </w:r>
          </w:p>
          <w:p w:rsidR="00767FE1" w:rsidRDefault="00767FE1" w:rsidP="00767FE1">
            <w:pPr>
              <w:rPr>
                <w:sz w:val="24"/>
              </w:rPr>
            </w:pP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I have finished my letter with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best wishes/with my best wishes…</w:t>
            </w: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I have used personal and emotive language to add feeling.  </w:t>
            </w:r>
          </w:p>
          <w:p w:rsidR="00767FE1" w:rsidRDefault="00767FE1" w:rsidP="00767FE1">
            <w:pPr>
              <w:rPr>
                <w:sz w:val="24"/>
              </w:rPr>
            </w:pP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I have included wow words. </w:t>
            </w:r>
          </w:p>
          <w:p w:rsidR="00767FE1" w:rsidRDefault="00767FE1" w:rsidP="00767FE1">
            <w:pPr>
              <w:rPr>
                <w:sz w:val="24"/>
              </w:rPr>
            </w:pP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>I have used a range of conjunctions to connect my sentences.</w:t>
            </w:r>
          </w:p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t xml:space="preserve">I have written as though I am Michael speaking to Michiya, Kensuke’s son. </w:t>
            </w:r>
          </w:p>
        </w:tc>
        <w:tc>
          <w:tcPr>
            <w:tcW w:w="5679" w:type="dxa"/>
          </w:tcPr>
          <w:p w:rsidR="00767FE1" w:rsidRDefault="00767FE1" w:rsidP="00767FE1">
            <w:pPr>
              <w:tabs>
                <w:tab w:val="left" w:pos="337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767FE1" w:rsidRDefault="00767FE1" w:rsidP="00767FE1">
            <w:pPr>
              <w:tabs>
                <w:tab w:val="left" w:pos="3377"/>
              </w:tabs>
              <w:rPr>
                <w:sz w:val="24"/>
              </w:rPr>
            </w:pPr>
          </w:p>
          <w:p w:rsidR="00767FE1" w:rsidRPr="004C0A7E" w:rsidRDefault="00767FE1" w:rsidP="00767FE1">
            <w:pPr>
              <w:tabs>
                <w:tab w:val="left" w:pos="3377"/>
              </w:tabs>
              <w:rPr>
                <w:sz w:val="24"/>
              </w:rPr>
            </w:pPr>
          </w:p>
        </w:tc>
      </w:tr>
      <w:tr w:rsidR="00767FE1" w:rsidRPr="004C0A7E" w:rsidTr="00767FE1">
        <w:tc>
          <w:tcPr>
            <w:tcW w:w="4219" w:type="dxa"/>
          </w:tcPr>
          <w:p w:rsidR="00767FE1" w:rsidRDefault="00767FE1" w:rsidP="00767F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 have used ambitious vocabulary. </w:t>
            </w:r>
          </w:p>
          <w:p w:rsidR="00767FE1" w:rsidRDefault="00767FE1" w:rsidP="00767FE1">
            <w:pPr>
              <w:rPr>
                <w:sz w:val="24"/>
              </w:rPr>
            </w:pPr>
          </w:p>
        </w:tc>
        <w:tc>
          <w:tcPr>
            <w:tcW w:w="5679" w:type="dxa"/>
          </w:tcPr>
          <w:p w:rsidR="00767FE1" w:rsidRDefault="00767FE1" w:rsidP="00767FE1">
            <w:pPr>
              <w:rPr>
                <w:sz w:val="24"/>
              </w:rPr>
            </w:pPr>
          </w:p>
          <w:p w:rsidR="00767FE1" w:rsidRDefault="00767FE1" w:rsidP="00767FE1">
            <w:pPr>
              <w:rPr>
                <w:sz w:val="24"/>
              </w:rPr>
            </w:pPr>
          </w:p>
          <w:p w:rsidR="00767FE1" w:rsidRPr="004C0A7E" w:rsidRDefault="00767FE1" w:rsidP="00767FE1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A02330" w:rsidRDefault="00767FE1"/>
    <w:sectPr w:rsidR="00A02330" w:rsidSect="004C0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7E"/>
    <w:rsid w:val="001C1504"/>
    <w:rsid w:val="004C0A7E"/>
    <w:rsid w:val="00695B04"/>
    <w:rsid w:val="00767FE1"/>
    <w:rsid w:val="00BC0D27"/>
    <w:rsid w:val="00D94783"/>
    <w:rsid w:val="00D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B5C4"/>
  <w15:docId w15:val="{80E4367C-374D-40C0-87B0-7F96C88A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0795-521D-48F2-BBBD-AD2B93A7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Gill</dc:creator>
  <cp:keywords/>
  <dc:description/>
  <cp:lastModifiedBy>teacher</cp:lastModifiedBy>
  <cp:revision>4</cp:revision>
  <cp:lastPrinted>2018-04-24T07:41:00Z</cp:lastPrinted>
  <dcterms:created xsi:type="dcterms:W3CDTF">2014-05-14T20:03:00Z</dcterms:created>
  <dcterms:modified xsi:type="dcterms:W3CDTF">2020-07-04T22:59:00Z</dcterms:modified>
</cp:coreProperties>
</file>